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30.000000000002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0"/>
        <w:gridCol w:w="1735.7142857142858"/>
        <w:gridCol w:w="1735.7142857142858"/>
        <w:gridCol w:w="1735.7142857142858"/>
        <w:gridCol w:w="1735.7142857142858"/>
        <w:gridCol w:w="1735.7142857142858"/>
        <w:gridCol w:w="1735.7142857142858"/>
        <w:gridCol w:w="1735.7142857142858"/>
        <w:tblGridChange w:id="0">
          <w:tblGrid>
            <w:gridCol w:w="780"/>
            <w:gridCol w:w="1735.7142857142858"/>
            <w:gridCol w:w="1735.7142857142858"/>
            <w:gridCol w:w="1735.7142857142858"/>
            <w:gridCol w:w="1735.7142857142858"/>
            <w:gridCol w:w="1735.7142857142858"/>
            <w:gridCol w:w="1735.7142857142858"/>
            <w:gridCol w:w="1735.7142857142858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8"/>
            <w:shd w:fill="3c78d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Year 1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rtl w:val="0"/>
              </w:rPr>
              <w:t xml:space="preserve">Place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color w:val="0b0c0c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rtl w:val="0"/>
              </w:rPr>
              <w:t xml:space="preserve">Space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rtl w:val="0"/>
              </w:rPr>
              <w:t xml:space="preserve">Scale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rtl w:val="0"/>
              </w:rPr>
              <w:t xml:space="preserve">Interdependence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rtl w:val="0"/>
              </w:rPr>
              <w:t xml:space="preserve">Human &amp; Physical Processes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rtl w:val="0"/>
              </w:rPr>
              <w:t xml:space="preserve">Environmental Interaction and Sustainable Development: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rtl w:val="0"/>
              </w:rPr>
              <w:t xml:space="preserve">Cultural understanding and diversity:</w:t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T1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sz w:val="14"/>
                <w:szCs w:val="14"/>
                <w:rtl w:val="0"/>
              </w:rPr>
              <w:t xml:space="preserve">To understand that when the we interact with the playground it gives it a sense of meaning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sz w:val="14"/>
                <w:szCs w:val="14"/>
                <w:rtl w:val="0"/>
              </w:rPr>
              <w:t xml:space="preserve">To understand Peru (South America) is very far away 6000 miles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sz w:val="14"/>
                <w:szCs w:val="14"/>
                <w:rtl w:val="0"/>
              </w:rPr>
              <w:t xml:space="preserve">Begin to investigate the human and physical interactions of the playground by asking and answering questions, making observations and using sources.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sz w:val="14"/>
                <w:szCs w:val="14"/>
                <w:rtl w:val="0"/>
              </w:rPr>
              <w:t xml:space="preserve">To know and understand the characteristics of a street and differences between roads and streets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sz w:val="14"/>
                <w:szCs w:val="14"/>
                <w:rtl w:val="0"/>
              </w:rPr>
              <w:t xml:space="preserve">To understand buildings can be used for different reasons based on their size, e.g. a classroom or a large....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T3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sz w:val="14"/>
                <w:szCs w:val="14"/>
                <w:rtl w:val="0"/>
              </w:rPr>
              <w:t xml:space="preserve">To understand the importance of weather forecasts to help us plan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T4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To describe and recognise the formal and fluid layout of human and natural environments; i.e. beaches interacting with promenades, tides and coast lines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To understand how human consumption of plastic is impacting on natural environments and the resulting consequences.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To understand human's responsibilities in looking after the Earth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To consider ways to improve people's futures and Earth, and the ethics in doing so.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8"/>
            <w:shd w:fill="3c78d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Year 2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rtl w:val="0"/>
              </w:rPr>
              <w:t xml:space="preserve">Place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color w:val="0b0c0c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rtl w:val="0"/>
              </w:rPr>
              <w:t xml:space="preserve">Space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rtl w:val="0"/>
              </w:rPr>
              <w:t xml:space="preserve">Scale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rtl w:val="0"/>
              </w:rPr>
              <w:t xml:space="preserve">Interdependence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rtl w:val="0"/>
              </w:rPr>
              <w:t xml:space="preserve">Human &amp; Physical Processes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rtl w:val="0"/>
              </w:rPr>
              <w:t xml:space="preserve">Environmental Interaction and Sustainable Development: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rtl w:val="0"/>
              </w:rPr>
              <w:t xml:space="preserve">Cultural understanding and diversity:</w:t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T1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  <w:shd w:fill="b6d7a8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sz w:val="14"/>
                <w:szCs w:val="14"/>
                <w:rtl w:val="0"/>
              </w:rPr>
              <w:t xml:space="preserve">To understand similarities in towns, villages and cities across the world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sz w:val="14"/>
                <w:szCs w:val="14"/>
                <w:rtl w:val="0"/>
              </w:rPr>
              <w:t xml:space="preserve">To begin to understand the connection between global warming and the frequency of forest fires.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T2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sz w:val="14"/>
                <w:szCs w:val="14"/>
                <w:rtl w:val="0"/>
              </w:rPr>
              <w:t xml:space="preserve">To understand the different layouts of Ice sheets, mountains and oceans, and recognise the process affecting them.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sz w:val="14"/>
                <w:szCs w:val="14"/>
                <w:rtl w:val="0"/>
              </w:rPr>
              <w:t xml:space="preserve">To understand our connection with the natural world. to recognise and appreciate how its awe and wonder drive human endeavour and exploration.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sz w:val="14"/>
                <w:szCs w:val="14"/>
                <w:rtl w:val="0"/>
              </w:rPr>
              <w:t xml:space="preserve">To begin to understand how human behaviour can impact on nature, including change and consequence.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sz w:val="14"/>
                <w:szCs w:val="14"/>
                <w:rtl w:val="0"/>
              </w:rPr>
              <w:t xml:space="preserve">To begin to understand the importance of management and care of environments and responsible exploitative uses of nature.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T4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8"/>
            <w:shd w:fill="3c78d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Year 3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Place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color w:val="0b0c0c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Space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Scale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Interdependence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Human &amp; Physical Processes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Environmental Interaction and Sustainable Development: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Cultural understanding and diversity:</w:t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T1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6"/>
                <w:szCs w:val="16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sz w:val="16"/>
                <w:szCs w:val="16"/>
                <w:rtl w:val="0"/>
              </w:rPr>
              <w:t xml:space="preserve">To begin to understand how a an environment (mountains inc. rocks) influence/change human behaviour and vice versa.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6"/>
                <w:szCs w:val="16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sz w:val="16"/>
                <w:szCs w:val="16"/>
                <w:rtl w:val="0"/>
              </w:rPr>
              <w:t xml:space="preserve">To begin to understand how mountains and their surroundings change overtime.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T2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To begin to understand the importance of natural environments (River Nile) for human settlements and how humans responded to its natural evolution.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To begin to understand how interconnected humans are to nature.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To begin to understand different ways in which humans use environmental resources to adapt, interact national cultures, places and identity.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T3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To begin to imagine a place and what happens there; how it would develop, build character (sense of home) and how humans would respond.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To begin to understand how interconnected humans are to nature, locally (River Mersey) and globally (Oceans) through trade.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To begin to understand the quality management and care of environments, places and lives, and the ethics in doing so.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T4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8"/>
            <w:shd w:fill="3c78d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f3f3f3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3f3f3"/>
                <w:rtl w:val="0"/>
              </w:rPr>
              <w:t xml:space="preserve">Year 4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Place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color w:val="0b0c0c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Space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Scale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Interdependence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Human &amp; Physical Processes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Environmental Interaction and Sustainable Development: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Cultural understanding and diversity:</w:t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T1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6"/>
                <w:szCs w:val="16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sz w:val="16"/>
                <w:szCs w:val="16"/>
                <w:rtl w:val="0"/>
              </w:rPr>
              <w:t xml:space="preserve">To begin to understand what processes have created certain landscapes and influenced cultures.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6"/>
                <w:szCs w:val="16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sz w:val="16"/>
                <w:szCs w:val="16"/>
                <w:rtl w:val="0"/>
              </w:rPr>
              <w:t xml:space="preserve">To begin to understand cultural diversity and disparities across Europe.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T2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sz w:val="14"/>
                <w:szCs w:val="14"/>
                <w:rtl w:val="0"/>
              </w:rPr>
              <w:t xml:space="preserve">To begin to understand and identify relationships and patterns between different places (Chester and Naples).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sz w:val="14"/>
                <w:szCs w:val="14"/>
                <w:rtl w:val="0"/>
              </w:rPr>
              <w:t xml:space="preserve">To begin to understand how the Earth's geography affects human life across Europe.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T3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sz w:val="14"/>
                <w:szCs w:val="14"/>
                <w:rtl w:val="0"/>
              </w:rPr>
              <w:t xml:space="preserve">To begin to understand patterns in global temperatures and the impact of glaciers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sz w:val="14"/>
                <w:szCs w:val="14"/>
                <w:rtl w:val="0"/>
              </w:rPr>
              <w:t xml:space="preserve">To understand the interactions between natural and human environments and their and their effects on each other, especially change and consequence.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sz w:val="14"/>
                <w:szCs w:val="14"/>
                <w:rtl w:val="0"/>
              </w:rPr>
              <w:t xml:space="preserve">To understand social and cultural values were humans use environmental resources to create local and national culture and identity.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8"/>
            <w:shd w:fill="3c78d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Year 5/6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Place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color w:val="0b0c0c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Space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Scale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Interdependence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Human &amp; Physical Processes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Environmental Interaction and Sustainable Development: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Cultural understanding and diversity:</w:t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T3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sz w:val="14"/>
                <w:szCs w:val="14"/>
                <w:rtl w:val="0"/>
              </w:rPr>
              <w:t xml:space="preserve">To begin to understand and identify patterns on the impact of rising temperatures, and understand the causes and consequence.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sz w:val="14"/>
                <w:szCs w:val="14"/>
                <w:rtl w:val="0"/>
              </w:rPr>
              <w:t xml:space="preserve">To begin to understand the responsible and exploitative uses of Earth's resources and the degrading of natural and modified environments and damage to peoples' lives.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8"/>
            <w:shd w:fill="3c78d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Year B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Place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color w:val="0b0c0c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Space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Scale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Interdependence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Human &amp; Physical Processes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Environmental Interaction and Sustainable Development: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Cultural understanding and diversity:</w:t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T1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sz w:val="14"/>
                <w:szCs w:val="14"/>
                <w:rtl w:val="0"/>
              </w:rPr>
              <w:t xml:space="preserve">To begin to understand that certain places were targeted (bombed) due to its physical features, and its human features, such as character (people, structure, social environment) and perceived power.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sz w:val="14"/>
                <w:szCs w:val="14"/>
                <w:rtl w:val="0"/>
              </w:rPr>
              <w:t xml:space="preserve">To begin to understand how the formal layout of thew world dictated human action during the war (rivers, seas, mountains, climates).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T2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sz w:val="14"/>
                <w:szCs w:val="14"/>
                <w:rtl w:val="0"/>
              </w:rPr>
              <w:t xml:space="preserve">To begin to understand the significance between people, events and place, recognising and appreciating socially interdependence locally, regionally or globally.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sz w:val="14"/>
                <w:szCs w:val="14"/>
                <w:rtl w:val="0"/>
              </w:rPr>
              <w:t xml:space="preserve">To begin to understand local and global diversity and disparities in people's lives, communities and their connection to the natural world.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T3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sz w:val="14"/>
                <w:szCs w:val="14"/>
                <w:rtl w:val="0"/>
              </w:rPr>
              <w:t xml:space="preserve">To begin to understand how natural environments can impact human behaviour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sz w:val="14"/>
                <w:szCs w:val="14"/>
                <w:rtl w:val="0"/>
              </w:rPr>
              <w:t xml:space="preserve">To begin to understand how the Earth's natural processes are affecting the world and be able to predict and plan what might happen in the future.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sz w:val="14"/>
                <w:szCs w:val="14"/>
                <w:rtl w:val="0"/>
              </w:rPr>
              <w:t xml:space="preserve">To begin to understand local and global diversity and disparities in people's lives, communities and their connection to the natural world.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4">
      <w:pPr>
        <w:spacing w:line="240" w:lineRule="auto"/>
        <w:rPr>
          <w:rFonts w:ascii="Montserrat Light" w:cs="Montserrat Light" w:eastAsia="Montserrat Light" w:hAnsi="Montserrat Light"/>
          <w:sz w:val="14"/>
          <w:szCs w:val="1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8">
    <w:pPr>
      <w:jc w:val="center"/>
      <w:rPr>
        <w:rFonts w:ascii="Montserrat Light" w:cs="Montserrat Light" w:eastAsia="Montserrat Light" w:hAnsi="Montserrat Light"/>
        <w:sz w:val="14"/>
        <w:szCs w:val="14"/>
        <w:highlight w:val="white"/>
      </w:rPr>
    </w:pPr>
    <w:r w:rsidDel="00000000" w:rsidR="00000000" w:rsidRPr="00000000">
      <w:rPr>
        <w:rFonts w:ascii="Montserrat Light" w:cs="Montserrat Light" w:eastAsia="Montserrat Light" w:hAnsi="Montserrat Light"/>
        <w:i w:val="1"/>
        <w:color w:val="999999"/>
        <w:rtl w:val="0"/>
      </w:rPr>
      <w:t xml:space="preserve">To grow in knowledge, love and walk in the footsteps of Jesus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9">
    <w:pPr>
      <w:jc w:val="center"/>
      <w:rPr/>
    </w:pPr>
    <w:r w:rsidDel="00000000" w:rsidR="00000000" w:rsidRPr="00000000">
      <w:rPr>
        <w:rFonts w:ascii="Montserrat Light" w:cs="Montserrat Light" w:eastAsia="Montserrat Light" w:hAnsi="Montserrat Light"/>
        <w:i w:val="1"/>
        <w:color w:val="999999"/>
        <w:rtl w:val="0"/>
      </w:rPr>
      <w:t xml:space="preserve">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6">
    <w:pPr>
      <w:jc w:val="center"/>
      <w:rPr>
        <w:rFonts w:ascii="Montserrat Light" w:cs="Montserrat Light" w:eastAsia="Montserrat Light" w:hAnsi="Montserrat Light"/>
        <w:color w:val="666666"/>
        <w:sz w:val="24"/>
        <w:szCs w:val="24"/>
      </w:rPr>
    </w:pPr>
    <w:r w:rsidDel="00000000" w:rsidR="00000000" w:rsidRPr="00000000">
      <w:rPr>
        <w:rFonts w:ascii="Montserrat Light" w:cs="Montserrat Light" w:eastAsia="Montserrat Light" w:hAnsi="Montserrat Light"/>
        <w:color w:val="666666"/>
        <w:sz w:val="24"/>
        <w:szCs w:val="24"/>
        <w:rtl w:val="0"/>
      </w:rPr>
      <w:t xml:space="preserve">Faithful. Ambitious. Empowered.</w:t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-647699</wp:posOffset>
          </wp:positionH>
          <wp:positionV relativeFrom="paragraph">
            <wp:posOffset>-342899</wp:posOffset>
          </wp:positionV>
          <wp:extent cx="800100" cy="800100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07">
    <w:pPr>
      <w:jc w:val="center"/>
      <w:rPr>
        <w:rFonts w:ascii="Montserrat" w:cs="Montserrat" w:eastAsia="Montserrat" w:hAnsi="Montserrat"/>
        <w:b w:val="1"/>
        <w:color w:val="666666"/>
        <w:sz w:val="24"/>
        <w:szCs w:val="24"/>
      </w:rPr>
    </w:pPr>
    <w:r w:rsidDel="00000000" w:rsidR="00000000" w:rsidRPr="00000000">
      <w:rPr>
        <w:rFonts w:ascii="Montserrat" w:cs="Montserrat" w:eastAsia="Montserrat" w:hAnsi="Montserrat"/>
        <w:b w:val="1"/>
        <w:color w:val="666666"/>
        <w:sz w:val="24"/>
        <w:szCs w:val="24"/>
        <w:rtl w:val="0"/>
      </w:rPr>
      <w:t xml:space="preserve">Geography Concept Progression Map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MontserratLight-regular.ttf"/><Relationship Id="rId6" Type="http://schemas.openxmlformats.org/officeDocument/2006/relationships/font" Target="fonts/MontserratLight-bold.ttf"/><Relationship Id="rId7" Type="http://schemas.openxmlformats.org/officeDocument/2006/relationships/font" Target="fonts/MontserratLight-italic.ttf"/><Relationship Id="rId8" Type="http://schemas.openxmlformats.org/officeDocument/2006/relationships/font" Target="fonts/MontserratLigh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